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奇台县第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七中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学项目支出绩效自评报告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（2017年度）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项目名称：义务教育薄弱学校改善办学条件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实施单位（公章）：奇台县第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七中</w:t>
      </w:r>
      <w:r>
        <w:rPr>
          <w:rFonts w:hint="eastAsia" w:hAnsi="宋体" w:eastAsia="仿宋_GB2312" w:cs="宋体"/>
          <w:kern w:val="0"/>
          <w:sz w:val="36"/>
          <w:szCs w:val="36"/>
        </w:rPr>
        <w:t>学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主管部门（公章）：奇台县教育局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张宾文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填报时间：2018年8月20日</w:t>
      </w:r>
      <w:r>
        <w:rPr>
          <w:rFonts w:hint="eastAsia" w:hAnsi="宋体" w:eastAsia="仿宋_GB2312" w:cs="宋体"/>
          <w:kern w:val="0"/>
          <w:sz w:val="36"/>
          <w:szCs w:val="36"/>
          <w:highlight w:val="yellow"/>
        </w:rPr>
        <w:t>（部门决算公开日期之前）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  <w:highlight w:val="yellow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yellow"/>
        </w:rPr>
        <w:t xml:space="preserve">  奇台县第</w:t>
      </w: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yellow"/>
          <w:lang w:eastAsia="zh-CN"/>
        </w:rPr>
        <w:t>七中</w:t>
      </w: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yellow"/>
        </w:rPr>
        <w:t>学是全日制义务教育学校，实施</w:t>
      </w: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yellow"/>
          <w:lang w:eastAsia="zh-CN"/>
        </w:rPr>
        <w:t>九年</w:t>
      </w:r>
      <w:r>
        <w:rPr>
          <w:rStyle w:val="17"/>
          <w:rFonts w:hint="eastAsia" w:ascii="楷体" w:hAnsi="楷体" w:eastAsia="楷体"/>
          <w:spacing w:val="-4"/>
          <w:sz w:val="32"/>
          <w:szCs w:val="32"/>
          <w:highlight w:val="yellow"/>
        </w:rPr>
        <w:t>义务教育，开展素质教育，扎实推进国家义务教育发展，学校全面贯彻党的教育方针，不断深化教育改革，促进基础教育的发展，为国家培养有理想、有道德、有文化、有纪律，德智体美劳全面发展的社会主义建设者和接班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 xml:space="preserve">  用于教育事业的彩票公益金支出项目资金每年都有大量的资金投入，这充分体现了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政府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对教育的重视，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改善学校的办学条件，主要是为了改善农村少年宫的环境，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也是缩小地区差别、城乡差别、实现教育的公平的有力举措，为此，2017年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财政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安排  用于教育事业的彩票公益金支出项目资金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 w:eastAsia="zh-CN"/>
        </w:rPr>
        <w:t>3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万元。</w:t>
      </w:r>
    </w:p>
    <w:p>
      <w:pPr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该项目资金全部来自财政拨款，属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自治区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专项资金，2017年应到位项目资金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 w:eastAsia="zh-CN"/>
        </w:rPr>
        <w:t>3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万元，实际到位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 w:eastAsia="zh-CN"/>
        </w:rPr>
        <w:t>3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万元。</w:t>
      </w:r>
    </w:p>
    <w:p>
      <w:pPr>
        <w:spacing w:line="540" w:lineRule="exact"/>
        <w:ind w:firstLine="470" w:firstLineChars="15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 xml:space="preserve">  该项目资金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val="en-US" w:eastAsia="zh-CN"/>
        </w:rPr>
        <w:t>3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万元，全部用于义务教育学校增加改善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农村学校少年宫的环境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及学生就学的教育环境。</w:t>
      </w:r>
      <w:r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  <w:t xml:space="preserve"> 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 xml:space="preserve">  该项目资金全部由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奇台县第七中学全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程监控管理，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主要用于改善农村学校少年宫的教学环境，丰富学生的课外生活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。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624" w:firstLineChars="20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项目按规定由相关部门进行前期调研，考察、论证，由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财政根据相关文件要求，选择有农村少年宫的学校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负责组织实施。</w:t>
      </w:r>
    </w:p>
    <w:p>
      <w:pPr>
        <w:spacing w:line="540" w:lineRule="exact"/>
        <w:ind w:firstLine="313" w:firstLineChars="1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 xml:space="preserve">  （包括管理制度、办法的制定及执行情况）</w:t>
      </w:r>
    </w:p>
    <w:p>
      <w:pPr>
        <w:spacing w:line="540" w:lineRule="exact"/>
        <w:ind w:firstLine="468" w:firstLineChars="15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 xml:space="preserve">  2017年，本部门单位实行绩效管理的项目1个，该项目主要是改善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农村学校的少年宫教学环境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的专项资金，该项目的实施，大大优化了教育环境和资源，有力地促进了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农村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学校的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少年宫的发展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，促进了教育的公平，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改善了学生学习的环境，丰富了学生的课外生活，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产生了良好的社会效益 。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</w:p>
    <w:p>
      <w:pPr>
        <w:spacing w:line="540" w:lineRule="exact"/>
        <w:ind w:firstLine="564" w:firstLineChars="181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（将项目支出后的实际状况与申报的绩效目标对比，从项目的经济性、效率性、有益性和可持续性等方面进行量化、具体分析。）</w:t>
      </w:r>
    </w:p>
    <w:p>
      <w:pPr>
        <w:spacing w:line="540" w:lineRule="exact"/>
        <w:ind w:firstLine="470" w:firstLineChars="15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 xml:space="preserve">    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      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_GB2312" w:eastAsia="仿宋_GB2312"/>
          <w:spacing w:val="-4"/>
          <w:sz w:val="32"/>
          <w:szCs w:val="32"/>
          <w:highlight w:val="yellow"/>
        </w:rPr>
        <w:t xml:space="preserve"> 用于教育事业的彩票公益金支出项目，实施启动多年来，取得了显著成绩，特别是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改善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农村学校的少年宫教学环境，自治区</w:t>
      </w:r>
      <w:r>
        <w:rPr>
          <w:rFonts w:hint="eastAsia" w:ascii="仿宋_GB2312" w:eastAsia="仿宋_GB2312"/>
          <w:spacing w:val="-4"/>
          <w:sz w:val="32"/>
          <w:szCs w:val="32"/>
          <w:highlight w:val="yellow"/>
        </w:rPr>
        <w:t>每年有大量资金安排</w:t>
      </w:r>
      <w:r>
        <w:rPr>
          <w:rFonts w:hint="eastAsia" w:ascii="仿宋_GB2312" w:eastAsia="仿宋_GB2312"/>
          <w:spacing w:val="-4"/>
          <w:sz w:val="32"/>
          <w:szCs w:val="32"/>
          <w:highlight w:val="yellow"/>
          <w:lang w:eastAsia="zh-CN"/>
        </w:rPr>
        <w:t>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有力地促进了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农村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学校的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少年宫的发展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，促进了教育的公平，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  <w:t>改善了学生学习的环境，丰富了学生的课外生活，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  <w:t>产生了良好的社会效益 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  <w:highlight w:val="yellow"/>
        </w:rPr>
      </w:pPr>
      <w:bookmarkStart w:id="0" w:name="_GoBack"/>
      <w:bookmarkEnd w:id="0"/>
      <w:r>
        <w:rPr>
          <w:rFonts w:hint="eastAsia" w:ascii="仿宋_GB2312" w:eastAsia="仿宋_GB2312"/>
          <w:spacing w:val="-4"/>
          <w:sz w:val="32"/>
          <w:szCs w:val="32"/>
          <w:highlight w:val="yellow"/>
        </w:rPr>
        <w:t xml:space="preserve">存在的问题和建议：无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      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  <w:highlight w:val="yellow"/>
        </w:rPr>
      </w:pPr>
      <w:r>
        <w:rPr>
          <w:rFonts w:hint="eastAsia" w:ascii="仿宋_GB2312" w:eastAsia="仿宋_GB2312"/>
          <w:spacing w:val="-4"/>
          <w:sz w:val="32"/>
          <w:szCs w:val="32"/>
          <w:highlight w:val="yellow"/>
        </w:rPr>
        <w:t xml:space="preserve">  包括评价基础数据收集、资料来源和依据等佐证材料情况，项目现场勘验检查核实等情况</w:t>
      </w:r>
    </w:p>
    <w:p>
      <w:pPr>
        <w:ind w:firstLine="936" w:firstLineChars="300"/>
        <w:rPr>
          <w:rFonts w:ascii="仿宋_GB2312" w:eastAsia="仿宋_GB2312"/>
          <w:spacing w:val="-4"/>
          <w:sz w:val="32"/>
          <w:szCs w:val="32"/>
          <w:highlight w:val="yellow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09D1"/>
    <w:rsid w:val="00056465"/>
    <w:rsid w:val="00106D3E"/>
    <w:rsid w:val="00121AE4"/>
    <w:rsid w:val="0012390A"/>
    <w:rsid w:val="00146AAD"/>
    <w:rsid w:val="00172A27"/>
    <w:rsid w:val="00193240"/>
    <w:rsid w:val="001B3A40"/>
    <w:rsid w:val="00243F3D"/>
    <w:rsid w:val="002A793E"/>
    <w:rsid w:val="002D27B2"/>
    <w:rsid w:val="002E414B"/>
    <w:rsid w:val="002F32BA"/>
    <w:rsid w:val="003C18BC"/>
    <w:rsid w:val="004366A8"/>
    <w:rsid w:val="00464900"/>
    <w:rsid w:val="004C7F79"/>
    <w:rsid w:val="004D5B3F"/>
    <w:rsid w:val="00502BA7"/>
    <w:rsid w:val="005162F1"/>
    <w:rsid w:val="00535153"/>
    <w:rsid w:val="00554F82"/>
    <w:rsid w:val="0056390D"/>
    <w:rsid w:val="005719B0"/>
    <w:rsid w:val="005A6829"/>
    <w:rsid w:val="005D10D6"/>
    <w:rsid w:val="006565D3"/>
    <w:rsid w:val="006954A0"/>
    <w:rsid w:val="00696C25"/>
    <w:rsid w:val="006F4354"/>
    <w:rsid w:val="007806A5"/>
    <w:rsid w:val="007A266A"/>
    <w:rsid w:val="007F6BBA"/>
    <w:rsid w:val="00855E3A"/>
    <w:rsid w:val="008D5992"/>
    <w:rsid w:val="00922CB9"/>
    <w:rsid w:val="009456A8"/>
    <w:rsid w:val="00973361"/>
    <w:rsid w:val="009B2C21"/>
    <w:rsid w:val="009E5CD9"/>
    <w:rsid w:val="00A024E2"/>
    <w:rsid w:val="00A24753"/>
    <w:rsid w:val="00A26421"/>
    <w:rsid w:val="00A4293B"/>
    <w:rsid w:val="00A67D50"/>
    <w:rsid w:val="00A8691A"/>
    <w:rsid w:val="00AA420C"/>
    <w:rsid w:val="00AC1946"/>
    <w:rsid w:val="00AD182E"/>
    <w:rsid w:val="00B40063"/>
    <w:rsid w:val="00B41F61"/>
    <w:rsid w:val="00BA46E6"/>
    <w:rsid w:val="00BC1185"/>
    <w:rsid w:val="00C56C72"/>
    <w:rsid w:val="00C64257"/>
    <w:rsid w:val="00C71883"/>
    <w:rsid w:val="00CA1425"/>
    <w:rsid w:val="00CA6457"/>
    <w:rsid w:val="00D17F2E"/>
    <w:rsid w:val="00D30354"/>
    <w:rsid w:val="00DF42A0"/>
    <w:rsid w:val="00E34F70"/>
    <w:rsid w:val="00E46C51"/>
    <w:rsid w:val="00E679CC"/>
    <w:rsid w:val="00E769FE"/>
    <w:rsid w:val="00EA2CBE"/>
    <w:rsid w:val="00EB170D"/>
    <w:rsid w:val="00F32FEE"/>
    <w:rsid w:val="00FB10BB"/>
    <w:rsid w:val="0CFE70EC"/>
    <w:rsid w:val="11DA0264"/>
    <w:rsid w:val="144C5BDC"/>
    <w:rsid w:val="43B04F9F"/>
    <w:rsid w:val="606A30C9"/>
    <w:rsid w:val="6450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引用1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明显引用1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301</Words>
  <Characters>1720</Characters>
  <Lines>14</Lines>
  <Paragraphs>4</Paragraphs>
  <TotalTime>0</TotalTime>
  <ScaleCrop>false</ScaleCrop>
  <LinksUpToDate>false</LinksUpToDate>
  <CharactersWithSpaces>2017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wwt</cp:lastModifiedBy>
  <cp:lastPrinted>2019-01-13T12:20:00Z</cp:lastPrinted>
  <dcterms:modified xsi:type="dcterms:W3CDTF">2019-01-15T11:37:01Z</dcterms:modified>
  <dc:title>附件1：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